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1F88" w14:paraId="6252953F" w14:textId="77777777" w:rsidTr="00FF4883">
        <w:trPr>
          <w:trHeight w:val="1985"/>
        </w:trPr>
        <w:tc>
          <w:tcPr>
            <w:tcW w:w="4672" w:type="dxa"/>
          </w:tcPr>
          <w:p w14:paraId="5C2D9D32" w14:textId="77777777" w:rsidR="00C71F88" w:rsidRDefault="00A45C07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0B598293" wp14:editId="03F309C9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304800</wp:posOffset>
                  </wp:positionV>
                  <wp:extent cx="1338580" cy="774700"/>
                  <wp:effectExtent l="304800" t="304800" r="318770" b="330200"/>
                  <wp:wrapSquare wrapText="bothSides" distT="0" distB="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80" cy="77470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14:paraId="5CF47BFA" w14:textId="77777777" w:rsidR="00A45C07" w:rsidRDefault="00A45C07" w:rsidP="00A45C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2A45067B" w14:textId="77777777" w:rsidR="00A45C07" w:rsidRDefault="00A45C07" w:rsidP="00A45C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35165C4C" w14:textId="77777777" w:rsidR="00A45C07" w:rsidRPr="002E29F2" w:rsidRDefault="00A45C07" w:rsidP="00A45C07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E29F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ISO 9001:2015</w:t>
            </w:r>
          </w:p>
          <w:p w14:paraId="35DFB19E" w14:textId="77777777" w:rsidR="00C71F88" w:rsidRPr="002E29F2" w:rsidRDefault="00A45C07" w:rsidP="00A45C07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E29F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ISO 21001:2018</w:t>
            </w:r>
          </w:p>
          <w:p w14:paraId="61ADC45A" w14:textId="77777777" w:rsidR="00A45C07" w:rsidRDefault="00A45C07" w:rsidP="00A45C07">
            <w:pPr>
              <w:jc w:val="center"/>
            </w:pPr>
            <w:r w:rsidRPr="002E29F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ISO 37001:2016</w:t>
            </w:r>
          </w:p>
        </w:tc>
      </w:tr>
    </w:tbl>
    <w:p w14:paraId="153488F3" w14:textId="77777777" w:rsidR="00411233" w:rsidRDefault="00411233" w:rsidP="00B50C97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1B769DCF" w14:textId="77777777" w:rsidR="00B50C97" w:rsidRPr="00BD3CD1" w:rsidRDefault="00B50C97" w:rsidP="00B50C97">
      <w:pPr>
        <w:jc w:val="center"/>
        <w:rPr>
          <w:rFonts w:ascii="Arial" w:hAnsi="Arial" w:cs="Arial"/>
          <w:b/>
          <w:bCs/>
          <w:color w:val="002060"/>
        </w:rPr>
      </w:pPr>
      <w:r w:rsidRPr="00BD3CD1">
        <w:rPr>
          <w:rFonts w:ascii="Arial" w:hAnsi="Arial" w:cs="Arial"/>
          <w:b/>
          <w:bCs/>
          <w:color w:val="002060"/>
        </w:rPr>
        <w:t>ПОЛИТИКА</w:t>
      </w:r>
    </w:p>
    <w:p w14:paraId="3090C546" w14:textId="77777777" w:rsidR="00B50C97" w:rsidRPr="00BD3CD1" w:rsidRDefault="00B50C97" w:rsidP="00B50C97">
      <w:pPr>
        <w:jc w:val="center"/>
        <w:rPr>
          <w:rFonts w:ascii="Arial" w:hAnsi="Arial" w:cs="Arial"/>
          <w:b/>
          <w:bCs/>
          <w:color w:val="002060"/>
        </w:rPr>
      </w:pPr>
      <w:r w:rsidRPr="00BD3CD1">
        <w:rPr>
          <w:rFonts w:ascii="Arial" w:hAnsi="Arial" w:cs="Arial"/>
          <w:b/>
          <w:bCs/>
          <w:color w:val="002060"/>
        </w:rPr>
        <w:t>Образовательного центра «КЭРИЭ ДЕВЕЛОПМЕНТ»</w:t>
      </w:r>
    </w:p>
    <w:p w14:paraId="3CECD550" w14:textId="77777777" w:rsidR="00B50C97" w:rsidRPr="00BD3CD1" w:rsidRDefault="00B50C97" w:rsidP="002E29F2">
      <w:pPr>
        <w:spacing w:after="0"/>
        <w:ind w:firstLine="567"/>
        <w:rPr>
          <w:rFonts w:ascii="Arial" w:hAnsi="Arial" w:cs="Arial"/>
          <w:b/>
          <w:bCs/>
          <w:color w:val="002060"/>
        </w:rPr>
      </w:pPr>
      <w:r w:rsidRPr="00BD3CD1">
        <w:rPr>
          <w:rFonts w:ascii="Arial" w:hAnsi="Arial" w:cs="Arial"/>
          <w:b/>
          <w:bCs/>
          <w:color w:val="002060"/>
        </w:rPr>
        <w:t>Миссия</w:t>
      </w:r>
    </w:p>
    <w:p w14:paraId="64C03175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  <w:lang w:val="ru-KG"/>
        </w:rPr>
      </w:pPr>
      <w:r w:rsidRPr="00BD3CD1">
        <w:rPr>
          <w:rFonts w:ascii="Arial" w:hAnsi="Arial" w:cs="Arial"/>
        </w:rPr>
        <w:t>Способствовать развитию человеческого потенциала в Центральной Азии через предоставление доступных, инновационных и практико-ориентированных образовательных программ, формирующих у специалистов новые профессиональные компетенции и соответствующих национальным и международным стандартам качества.</w:t>
      </w:r>
    </w:p>
    <w:p w14:paraId="3C3635B6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  <w:b/>
          <w:bCs/>
        </w:rPr>
      </w:pPr>
      <w:r w:rsidRPr="00BD3CD1">
        <w:rPr>
          <w:rFonts w:ascii="Arial" w:hAnsi="Arial" w:cs="Arial"/>
          <w:b/>
          <w:bCs/>
          <w:color w:val="002060"/>
        </w:rPr>
        <w:t>Видение</w:t>
      </w:r>
    </w:p>
    <w:p w14:paraId="06B769A7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>Быть признанным лидером в области дополнительного профессионального образования и переподготовки в Центральной Азии, обеспечивая доступность обучения независимо от пола, возраста и места жительства, предлагая современные форматы (онлайн, офлайн, смешанные), формируя квалифицированные кадры и внося вклад в устойчивое развитие образовательных организаций и общества.</w:t>
      </w:r>
    </w:p>
    <w:p w14:paraId="455CD9AD" w14:textId="77777777" w:rsidR="002E29F2" w:rsidRPr="00BD3CD1" w:rsidRDefault="002E29F2" w:rsidP="002E29F2">
      <w:pPr>
        <w:spacing w:after="0"/>
        <w:ind w:firstLine="567"/>
        <w:jc w:val="both"/>
        <w:rPr>
          <w:rFonts w:ascii="Arial" w:hAnsi="Arial" w:cs="Arial"/>
        </w:rPr>
      </w:pPr>
    </w:p>
    <w:p w14:paraId="1617898F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  <w:b/>
          <w:bCs/>
          <w:color w:val="002060"/>
        </w:rPr>
      </w:pPr>
      <w:r w:rsidRPr="00BD3CD1">
        <w:rPr>
          <w:rFonts w:ascii="Arial" w:hAnsi="Arial" w:cs="Arial"/>
          <w:b/>
          <w:bCs/>
          <w:color w:val="002060"/>
        </w:rPr>
        <w:t>Ценности</w:t>
      </w:r>
    </w:p>
    <w:p w14:paraId="2004DFE9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</w:t>
      </w:r>
      <w:proofErr w:type="spellStart"/>
      <w:r w:rsidRPr="00BD3CD1">
        <w:rPr>
          <w:rFonts w:ascii="Arial" w:hAnsi="Arial" w:cs="Arial"/>
        </w:rPr>
        <w:t>Инклюзивность</w:t>
      </w:r>
      <w:proofErr w:type="spellEnd"/>
      <w:r w:rsidRPr="00BD3CD1">
        <w:rPr>
          <w:rFonts w:ascii="Arial" w:hAnsi="Arial" w:cs="Arial"/>
        </w:rPr>
        <w:t xml:space="preserve"> и равные возможности </w:t>
      </w:r>
    </w:p>
    <w:p w14:paraId="760EA085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Качество и компетентность </w:t>
      </w:r>
    </w:p>
    <w:p w14:paraId="2A30F4F8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Инновации и развитие </w:t>
      </w:r>
    </w:p>
    <w:p w14:paraId="3332A23D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Финансовая доступность </w:t>
      </w:r>
    </w:p>
    <w:p w14:paraId="3886D753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Академическая честность и прозрачность </w:t>
      </w:r>
    </w:p>
    <w:p w14:paraId="27FF6AD6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>- Социальная ответственность и партнёрство.</w:t>
      </w:r>
      <w:bookmarkStart w:id="0" w:name="_GoBack"/>
      <w:bookmarkEnd w:id="0"/>
    </w:p>
    <w:p w14:paraId="0CB26BDC" w14:textId="77777777" w:rsidR="002E29F2" w:rsidRPr="00BD3CD1" w:rsidRDefault="002E29F2" w:rsidP="002E29F2">
      <w:pPr>
        <w:spacing w:after="0"/>
        <w:ind w:firstLine="567"/>
        <w:jc w:val="both"/>
        <w:rPr>
          <w:rFonts w:ascii="Arial" w:hAnsi="Arial" w:cs="Arial"/>
        </w:rPr>
      </w:pPr>
    </w:p>
    <w:p w14:paraId="33E0A1C7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  <w:b/>
          <w:bCs/>
          <w:color w:val="002060"/>
        </w:rPr>
      </w:pPr>
      <w:r w:rsidRPr="00BD3CD1">
        <w:rPr>
          <w:rFonts w:ascii="Arial" w:hAnsi="Arial" w:cs="Arial"/>
          <w:b/>
          <w:bCs/>
          <w:color w:val="002060"/>
        </w:rPr>
        <w:t xml:space="preserve">Основные задачи </w:t>
      </w:r>
    </w:p>
    <w:p w14:paraId="4BAB1460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Разработка и реализация программ по ISO 21001:2018 </w:t>
      </w:r>
    </w:p>
    <w:p w14:paraId="7D3992D8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Внедрение цифровых технологий и инноваций </w:t>
      </w:r>
    </w:p>
    <w:p w14:paraId="24C35EDC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Обеспечение доступности в Центральной Азии </w:t>
      </w:r>
    </w:p>
    <w:p w14:paraId="761AD118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Постоянное совершенствование качества </w:t>
      </w:r>
    </w:p>
    <w:p w14:paraId="7DD4883E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>- Развитие кадрового потенциала региона</w:t>
      </w:r>
      <w:r w:rsidR="002E29F2" w:rsidRPr="00BD3CD1">
        <w:rPr>
          <w:rFonts w:ascii="Arial" w:hAnsi="Arial" w:cs="Arial"/>
        </w:rPr>
        <w:t>.</w:t>
      </w:r>
    </w:p>
    <w:p w14:paraId="5D7B9C8C" w14:textId="77777777" w:rsidR="002E29F2" w:rsidRPr="00BD3CD1" w:rsidRDefault="002E29F2" w:rsidP="002E29F2">
      <w:pPr>
        <w:spacing w:after="0"/>
        <w:ind w:firstLine="567"/>
        <w:jc w:val="both"/>
        <w:rPr>
          <w:rFonts w:ascii="Arial" w:hAnsi="Arial" w:cs="Arial"/>
        </w:rPr>
      </w:pPr>
    </w:p>
    <w:p w14:paraId="6A318198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  <w:b/>
          <w:bCs/>
          <w:color w:val="002060"/>
        </w:rPr>
      </w:pPr>
      <w:r w:rsidRPr="00BD3CD1">
        <w:rPr>
          <w:rFonts w:ascii="Arial" w:hAnsi="Arial" w:cs="Arial"/>
          <w:b/>
          <w:bCs/>
          <w:color w:val="002060"/>
        </w:rPr>
        <w:t xml:space="preserve">Политика качества </w:t>
      </w:r>
    </w:p>
    <w:p w14:paraId="0845A327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Соответствие ISO 21001:2018, НКР и </w:t>
      </w:r>
      <w:proofErr w:type="spellStart"/>
      <w:r w:rsidRPr="00BD3CD1">
        <w:rPr>
          <w:rFonts w:ascii="Arial" w:hAnsi="Arial" w:cs="Arial"/>
        </w:rPr>
        <w:t>профстандартам</w:t>
      </w:r>
      <w:proofErr w:type="spellEnd"/>
      <w:r w:rsidRPr="00BD3CD1">
        <w:rPr>
          <w:rFonts w:ascii="Arial" w:hAnsi="Arial" w:cs="Arial"/>
        </w:rPr>
        <w:t xml:space="preserve"> </w:t>
      </w:r>
    </w:p>
    <w:p w14:paraId="7290B71A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Учёт потребностей слушателей, работодателей, общества </w:t>
      </w:r>
    </w:p>
    <w:p w14:paraId="34CD5988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Финансовая доступность (справедливая цена, оплата по частям) </w:t>
      </w:r>
    </w:p>
    <w:p w14:paraId="44F07E43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Онлайн, оффлайн и дуальное обучение </w:t>
      </w:r>
    </w:p>
    <w:p w14:paraId="5928B198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Развитие профессионализма сотрудников и преподавателей </w:t>
      </w:r>
    </w:p>
    <w:p w14:paraId="09320B95" w14:textId="77777777" w:rsidR="00B50C97" w:rsidRPr="00BD3CD1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- Постоянное улучшение системы качества (PDCA, мониторинг, аудит) </w:t>
      </w:r>
    </w:p>
    <w:p w14:paraId="5FF3142A" w14:textId="3AB2C840" w:rsidR="00B50C97" w:rsidRDefault="00B50C97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>- Подготовка компетентных специалистов для общества и организаций.</w:t>
      </w:r>
    </w:p>
    <w:p w14:paraId="77B918DC" w14:textId="12FBB96B" w:rsidR="00BD3CD1" w:rsidRDefault="00BD3CD1" w:rsidP="002E29F2">
      <w:pPr>
        <w:spacing w:after="0"/>
        <w:ind w:firstLine="567"/>
        <w:jc w:val="both"/>
        <w:rPr>
          <w:rFonts w:ascii="Arial" w:hAnsi="Arial" w:cs="Arial"/>
        </w:rPr>
      </w:pPr>
    </w:p>
    <w:p w14:paraId="5E04FD55" w14:textId="77777777" w:rsidR="00BD3CD1" w:rsidRPr="00BD3CD1" w:rsidRDefault="00BD3CD1" w:rsidP="002E29F2">
      <w:pPr>
        <w:spacing w:after="0"/>
        <w:ind w:firstLine="567"/>
        <w:jc w:val="both"/>
        <w:rPr>
          <w:rFonts w:ascii="Arial" w:hAnsi="Arial" w:cs="Arial"/>
        </w:rPr>
      </w:pPr>
    </w:p>
    <w:p w14:paraId="3AEC6F5A" w14:textId="4BED4590" w:rsidR="00BD3CD1" w:rsidRDefault="00BD3CD1" w:rsidP="002E29F2">
      <w:pPr>
        <w:spacing w:after="0"/>
        <w:ind w:firstLine="567"/>
        <w:jc w:val="both"/>
        <w:rPr>
          <w:rFonts w:ascii="Arial" w:hAnsi="Arial" w:cs="Arial"/>
        </w:rPr>
      </w:pPr>
      <w:r w:rsidRPr="00BD3CD1">
        <w:rPr>
          <w:rFonts w:ascii="Arial" w:hAnsi="Arial" w:cs="Arial"/>
        </w:rPr>
        <w:t xml:space="preserve">Директор, к.э.н., доцент </w:t>
      </w:r>
      <w:r>
        <w:rPr>
          <w:rFonts w:ascii="Arial" w:hAnsi="Arial" w:cs="Arial"/>
        </w:rPr>
        <w:t xml:space="preserve">                                                           </w:t>
      </w:r>
      <w:r w:rsidRPr="00BD3CD1">
        <w:rPr>
          <w:rFonts w:ascii="Arial" w:hAnsi="Arial" w:cs="Arial"/>
        </w:rPr>
        <w:t xml:space="preserve">А.А. </w:t>
      </w:r>
      <w:proofErr w:type="spellStart"/>
      <w:r w:rsidRPr="00BD3CD1">
        <w:rPr>
          <w:rFonts w:ascii="Arial" w:hAnsi="Arial" w:cs="Arial"/>
        </w:rPr>
        <w:t>Абдукаримова</w:t>
      </w:r>
      <w:proofErr w:type="spellEnd"/>
    </w:p>
    <w:p w14:paraId="6892819F" w14:textId="5783A892" w:rsidR="00BD3CD1" w:rsidRDefault="00BD3CD1" w:rsidP="002E29F2">
      <w:pPr>
        <w:spacing w:after="0"/>
        <w:ind w:firstLine="567"/>
        <w:jc w:val="both"/>
        <w:rPr>
          <w:rFonts w:ascii="Arial" w:hAnsi="Arial" w:cs="Arial"/>
        </w:rPr>
      </w:pPr>
    </w:p>
    <w:p w14:paraId="6C3291C9" w14:textId="3C5503B9" w:rsidR="00BD3CD1" w:rsidRPr="00BD3CD1" w:rsidRDefault="00BD3CD1" w:rsidP="00BD3CD1">
      <w:pPr>
        <w:spacing w:after="0"/>
        <w:ind w:firstLine="567"/>
        <w:jc w:val="right"/>
        <w:rPr>
          <w:rFonts w:ascii="Arial" w:hAnsi="Arial" w:cs="Arial"/>
          <w:sz w:val="18"/>
          <w:szCs w:val="18"/>
        </w:rPr>
      </w:pPr>
      <w:r w:rsidRPr="00BD3CD1">
        <w:rPr>
          <w:rFonts w:ascii="Arial" w:hAnsi="Arial" w:cs="Arial"/>
          <w:sz w:val="18"/>
          <w:szCs w:val="18"/>
        </w:rPr>
        <w:t>В редакции от 01.07.2023г.</w:t>
      </w:r>
    </w:p>
    <w:sectPr w:rsidR="00BD3CD1" w:rsidRPr="00BD3CD1" w:rsidSect="002E29F2">
      <w:pgSz w:w="11906" w:h="16838"/>
      <w:pgMar w:top="1134" w:right="850" w:bottom="1134" w:left="993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88"/>
    <w:rsid w:val="002E29F2"/>
    <w:rsid w:val="00411233"/>
    <w:rsid w:val="00775661"/>
    <w:rsid w:val="009E7796"/>
    <w:rsid w:val="00A45C07"/>
    <w:rsid w:val="00B50C97"/>
    <w:rsid w:val="00B56FA0"/>
    <w:rsid w:val="00BD3CD1"/>
    <w:rsid w:val="00C71F88"/>
    <w:rsid w:val="00E46B53"/>
    <w:rsid w:val="00F5173B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5608"/>
  <w15:chartTrackingRefBased/>
  <w15:docId w15:val="{1F6AC6EF-6278-4A96-BC84-1CE71DE2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F88"/>
    <w:rPr>
      <w:rFonts w:ascii="Calibri" w:eastAsia="Calibri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D0D8-1624-450C-8BFD-5530C2D9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2025-09-30T16:13:00Z</dcterms:created>
  <dcterms:modified xsi:type="dcterms:W3CDTF">2025-09-30T17:13:00Z</dcterms:modified>
</cp:coreProperties>
</file>